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687E" w14:textId="77777777" w:rsidR="00DA6C4C" w:rsidRPr="003A3D97" w:rsidRDefault="00DA6C4C">
      <w:pPr>
        <w:rPr>
          <w:rFonts w:ascii="Arial" w:hAnsi="Arial" w:cs="Arial"/>
        </w:rPr>
      </w:pPr>
      <w:r w:rsidRPr="003A3D97">
        <w:rPr>
          <w:rFonts w:ascii="Arial" w:hAnsi="Arial" w:cs="Arial"/>
        </w:rPr>
        <w:t xml:space="preserve">1. Seuran kaikki </w:t>
      </w:r>
      <w:proofErr w:type="gramStart"/>
      <w:r w:rsidRPr="003A3D97">
        <w:rPr>
          <w:rFonts w:ascii="Arial" w:hAnsi="Arial" w:cs="Arial"/>
        </w:rPr>
        <w:t>5</w:t>
      </w:r>
      <w:r w:rsidRPr="003A3D97">
        <w:rPr>
          <w:rFonts w:ascii="Arial" w:hAnsi="Arial" w:cs="Arial"/>
        </w:rPr>
        <w:t>-1</w:t>
      </w:r>
      <w:r w:rsidRPr="003A3D97">
        <w:rPr>
          <w:rFonts w:ascii="Arial" w:hAnsi="Arial" w:cs="Arial"/>
        </w:rPr>
        <w:t>8</w:t>
      </w:r>
      <w:proofErr w:type="gramEnd"/>
      <w:r w:rsidRPr="003A3D97">
        <w:rPr>
          <w:rFonts w:ascii="Arial" w:hAnsi="Arial" w:cs="Arial"/>
        </w:rPr>
        <w:t>-</w:t>
      </w:r>
      <w:r w:rsidRPr="003A3D97">
        <w:rPr>
          <w:rFonts w:ascii="Arial" w:hAnsi="Arial" w:cs="Arial"/>
        </w:rPr>
        <w:t>v</w:t>
      </w:r>
      <w:r w:rsidRPr="003A3D97">
        <w:rPr>
          <w:rFonts w:ascii="Arial" w:hAnsi="Arial" w:cs="Arial"/>
        </w:rPr>
        <w:t>uotiaat</w:t>
      </w:r>
      <w:r w:rsidRPr="003A3D97">
        <w:rPr>
          <w:rFonts w:ascii="Arial" w:hAnsi="Arial" w:cs="Arial"/>
        </w:rPr>
        <w:t xml:space="preserve"> </w:t>
      </w:r>
      <w:r w:rsidRPr="003A3D97">
        <w:rPr>
          <w:rFonts w:ascii="Arial" w:hAnsi="Arial" w:cs="Arial"/>
        </w:rPr>
        <w:t>jäsenet</w:t>
      </w:r>
      <w:r w:rsidRPr="003A3D97">
        <w:rPr>
          <w:rFonts w:ascii="Arial" w:hAnsi="Arial" w:cs="Arial"/>
        </w:rPr>
        <w:t xml:space="preserve"> voivat hakea avustusta vapaamuotoisella hakemuksella. </w:t>
      </w:r>
    </w:p>
    <w:p w14:paraId="2C5ACB62" w14:textId="01D01CFD" w:rsidR="00DA6C4C" w:rsidRPr="003A3D97" w:rsidRDefault="00DA6C4C">
      <w:pPr>
        <w:rPr>
          <w:rFonts w:ascii="Arial" w:hAnsi="Arial" w:cs="Arial"/>
        </w:rPr>
      </w:pPr>
      <w:r w:rsidRPr="003A3D97">
        <w:rPr>
          <w:rFonts w:ascii="Arial" w:hAnsi="Arial" w:cs="Arial"/>
        </w:rPr>
        <w:t>2. Tuki on harkinnanvarainen ja tapauskohtainen. Tuen myöntämiseen vaikuttavia tekijöitä on mm. perheen äkillinen ja tilapäinen taloudellinen ahdinko, muutos perhesuhteissa, esim. avioero, yksinhuoltajuus, monilapsisuus ja työttömyys. Tuki edellyttää, että pelaaja sitoutuu koko kaudeksi.</w:t>
      </w:r>
      <w:r w:rsidR="008A7076" w:rsidRPr="003A3D97">
        <w:rPr>
          <w:rFonts w:ascii="Arial" w:hAnsi="Arial" w:cs="Arial"/>
        </w:rPr>
        <w:t xml:space="preserve"> Sama pelaaja voi hakea kerran </w:t>
      </w:r>
      <w:r w:rsidR="00F11304" w:rsidRPr="003A3D97">
        <w:rPr>
          <w:rFonts w:ascii="Arial" w:hAnsi="Arial" w:cs="Arial"/>
        </w:rPr>
        <w:t>toiminta</w:t>
      </w:r>
      <w:r w:rsidR="008A7076" w:rsidRPr="003A3D97">
        <w:rPr>
          <w:rFonts w:ascii="Arial" w:hAnsi="Arial" w:cs="Arial"/>
        </w:rPr>
        <w:t>kaude</w:t>
      </w:r>
      <w:r w:rsidR="00F11304" w:rsidRPr="003A3D97">
        <w:rPr>
          <w:rFonts w:ascii="Arial" w:hAnsi="Arial" w:cs="Arial"/>
        </w:rPr>
        <w:t>n aikana</w:t>
      </w:r>
      <w:r w:rsidR="008A7076" w:rsidRPr="003A3D97">
        <w:rPr>
          <w:rFonts w:ascii="Arial" w:hAnsi="Arial" w:cs="Arial"/>
        </w:rPr>
        <w:t>.</w:t>
      </w:r>
      <w:r w:rsidR="00BE527E">
        <w:rPr>
          <w:rFonts w:ascii="Arial" w:hAnsi="Arial" w:cs="Arial"/>
        </w:rPr>
        <w:t xml:space="preserve"> </w:t>
      </w:r>
      <w:r w:rsidR="00F11304" w:rsidRPr="003A3D97">
        <w:rPr>
          <w:rFonts w:ascii="Arial" w:hAnsi="Arial" w:cs="Arial"/>
        </w:rPr>
        <w:t>Tuen saamisessa etusijalla ovat uudet hakijat. Tuen saamisen edellytyksenä on seuran jäsenyys.</w:t>
      </w:r>
      <w:r w:rsidR="00F11304" w:rsidRPr="003A3D97">
        <w:rPr>
          <w:rFonts w:ascii="Arial" w:hAnsi="Arial" w:cs="Arial"/>
          <w:color w:val="666666"/>
          <w:sz w:val="27"/>
          <w:szCs w:val="27"/>
          <w:shd w:val="clear" w:color="auto" w:fill="FFFFFF"/>
        </w:rPr>
        <w:t xml:space="preserve"> </w:t>
      </w:r>
    </w:p>
    <w:p w14:paraId="61084CA3" w14:textId="77777777" w:rsidR="00DA6C4C" w:rsidRPr="003A3D97" w:rsidRDefault="00DA6C4C">
      <w:pPr>
        <w:rPr>
          <w:rFonts w:ascii="Arial" w:hAnsi="Arial" w:cs="Arial"/>
        </w:rPr>
      </w:pPr>
      <w:r w:rsidRPr="003A3D97">
        <w:rPr>
          <w:rFonts w:ascii="Arial" w:hAnsi="Arial" w:cs="Arial"/>
        </w:rPr>
        <w:t xml:space="preserve">3. Tuki on tarkoitettu pääsääntöisesti seuran jäsen- ja toimintamaksuun sekä joukkueiden toiminta - ja harjoitusmaksuihin. Tukea ei voi hakea joukkueiden varustehankintoihin. Hyvin perustellusta syystä tukea voi hakea joukkueiden kertaluonteisiin maksuihin kuten pelimatkojen tai turnausten osallistumiskustannuksiin. Lisäksi tukea voi hakea Palloliiton alaisten leiritysten osallistumis- ja majoituskuluihin. </w:t>
      </w:r>
    </w:p>
    <w:p w14:paraId="0694E14D" w14:textId="164B78C0" w:rsidR="00DA6C4C" w:rsidRPr="003A3D97" w:rsidRDefault="00DA6C4C">
      <w:pPr>
        <w:rPr>
          <w:rFonts w:ascii="Arial" w:hAnsi="Arial" w:cs="Arial"/>
        </w:rPr>
      </w:pPr>
      <w:r w:rsidRPr="003A3D97">
        <w:rPr>
          <w:rFonts w:ascii="Arial" w:hAnsi="Arial" w:cs="Arial"/>
        </w:rPr>
        <w:t xml:space="preserve">4. Tukea ei makseta rahana vaan se kohdennetaan suoraan laskulla maksettaviin kuluihin. </w:t>
      </w:r>
    </w:p>
    <w:p w14:paraId="38402996" w14:textId="722FF395" w:rsidR="003A3D97" w:rsidRPr="003A3D97" w:rsidRDefault="00DA6C4C" w:rsidP="003A3D97">
      <w:pPr>
        <w:pStyle w:val="NormaaliWWW"/>
        <w:shd w:val="clear" w:color="auto" w:fill="FFFFFF"/>
        <w:spacing w:after="0"/>
        <w:rPr>
          <w:rFonts w:ascii="Arial" w:hAnsi="Arial" w:cs="Arial"/>
          <w:sz w:val="22"/>
          <w:szCs w:val="22"/>
        </w:rPr>
      </w:pPr>
      <w:r w:rsidRPr="003A3D97">
        <w:rPr>
          <w:rFonts w:ascii="Arial" w:hAnsi="Arial" w:cs="Arial"/>
          <w:sz w:val="22"/>
          <w:szCs w:val="22"/>
        </w:rPr>
        <w:t>5. Tukea haetaan vapaamuotoisella hakemuksella</w:t>
      </w:r>
      <w:r w:rsidR="003A3D97" w:rsidRPr="003A3D97">
        <w:rPr>
          <w:rFonts w:ascii="Arial" w:hAnsi="Arial" w:cs="Arial"/>
          <w:sz w:val="22"/>
          <w:szCs w:val="22"/>
        </w:rPr>
        <w:t>. Hakemuksesta tulee selvitä seuraavat asiat:</w:t>
      </w:r>
      <w:r w:rsidRPr="003A3D97">
        <w:rPr>
          <w:rFonts w:ascii="Arial" w:hAnsi="Arial" w:cs="Arial"/>
          <w:sz w:val="22"/>
          <w:szCs w:val="22"/>
        </w:rPr>
        <w:t xml:space="preserve"> </w:t>
      </w:r>
    </w:p>
    <w:p w14:paraId="41CD9009" w14:textId="6756A84B" w:rsidR="003A3D97" w:rsidRPr="003A3D97" w:rsidRDefault="003A3D97" w:rsidP="003A3D97">
      <w:pPr>
        <w:pStyle w:val="NormaaliWWW"/>
        <w:shd w:val="clear" w:color="auto" w:fill="FFFFFF"/>
        <w:spacing w:after="0"/>
        <w:rPr>
          <w:rFonts w:ascii="Arial" w:hAnsi="Arial" w:cs="Arial"/>
          <w:sz w:val="22"/>
          <w:szCs w:val="22"/>
        </w:rPr>
      </w:pPr>
      <w:r w:rsidRPr="003A3D97">
        <w:rPr>
          <w:rFonts w:ascii="Arial" w:hAnsi="Arial" w:cs="Arial"/>
          <w:sz w:val="22"/>
          <w:szCs w:val="22"/>
        </w:rPr>
        <w:t>- pelaajan nimi sekä ikä/syntymävuosi</w:t>
      </w:r>
    </w:p>
    <w:p w14:paraId="7C38160E" w14:textId="1B006BC4" w:rsidR="003A3D97" w:rsidRPr="003A3D97" w:rsidRDefault="003A3D97" w:rsidP="003A3D97">
      <w:pPr>
        <w:pStyle w:val="NormaaliWWW"/>
        <w:shd w:val="clear" w:color="auto" w:fill="FFFFFF"/>
        <w:spacing w:after="0"/>
        <w:rPr>
          <w:rFonts w:ascii="Arial" w:hAnsi="Arial" w:cs="Arial"/>
          <w:sz w:val="22"/>
          <w:szCs w:val="22"/>
        </w:rPr>
      </w:pPr>
      <w:r w:rsidRPr="003A3D97">
        <w:rPr>
          <w:rFonts w:ascii="Arial" w:hAnsi="Arial" w:cs="Arial"/>
          <w:sz w:val="22"/>
          <w:szCs w:val="22"/>
        </w:rPr>
        <w:t>- joukkue, jossa lapsi/nuori pelaa</w:t>
      </w:r>
    </w:p>
    <w:p w14:paraId="0F90F056" w14:textId="169BF212" w:rsidR="003A3D97" w:rsidRPr="003A3D97" w:rsidRDefault="003A3D97" w:rsidP="003A3D97">
      <w:pPr>
        <w:pStyle w:val="NormaaliWWW"/>
        <w:shd w:val="clear" w:color="auto" w:fill="FFFFFF"/>
        <w:spacing w:after="0"/>
        <w:rPr>
          <w:rFonts w:ascii="Arial" w:hAnsi="Arial" w:cs="Arial"/>
          <w:sz w:val="22"/>
          <w:szCs w:val="22"/>
        </w:rPr>
      </w:pPr>
      <w:r w:rsidRPr="003A3D97">
        <w:rPr>
          <w:rFonts w:ascii="Arial" w:hAnsi="Arial" w:cs="Arial"/>
          <w:sz w:val="22"/>
          <w:szCs w:val="22"/>
        </w:rPr>
        <w:t>- joukkueen kuukausimaksu</w:t>
      </w:r>
    </w:p>
    <w:p w14:paraId="2B629E6B" w14:textId="27F4D2FA" w:rsidR="003A3D97" w:rsidRDefault="003A3D97" w:rsidP="003A3D97">
      <w:pPr>
        <w:pStyle w:val="NormaaliWWW"/>
        <w:shd w:val="clear" w:color="auto" w:fill="FFFFFF"/>
        <w:spacing w:after="0"/>
        <w:rPr>
          <w:rFonts w:ascii="Arial" w:hAnsi="Arial" w:cs="Arial"/>
          <w:sz w:val="22"/>
          <w:szCs w:val="22"/>
        </w:rPr>
      </w:pPr>
      <w:r w:rsidRPr="003A3D97">
        <w:rPr>
          <w:rFonts w:ascii="Arial" w:hAnsi="Arial" w:cs="Arial"/>
          <w:sz w:val="22"/>
          <w:szCs w:val="22"/>
        </w:rPr>
        <w:t>- perustelut tuen tarpeelle (</w:t>
      </w:r>
      <w:r w:rsidRPr="003A3D97">
        <w:rPr>
          <w:rFonts w:ascii="Arial" w:hAnsi="Arial" w:cs="Arial"/>
          <w:sz w:val="22"/>
          <w:szCs w:val="22"/>
        </w:rPr>
        <w:t>perheen taustatiedot perusteluineen</w:t>
      </w:r>
      <w:r w:rsidR="00BE527E">
        <w:rPr>
          <w:rFonts w:ascii="Arial" w:hAnsi="Arial" w:cs="Arial"/>
          <w:sz w:val="22"/>
          <w:szCs w:val="22"/>
        </w:rPr>
        <w:t>)</w:t>
      </w:r>
    </w:p>
    <w:p w14:paraId="274FD111" w14:textId="0FA64EF2" w:rsidR="00BE527E" w:rsidRPr="003A3D97" w:rsidRDefault="00BE527E" w:rsidP="003A3D97">
      <w:pPr>
        <w:pStyle w:val="NormaaliWWW"/>
        <w:shd w:val="clear" w:color="auto" w:fill="FFFFFF"/>
        <w:spacing w:after="0"/>
        <w:rPr>
          <w:rFonts w:ascii="Arial" w:hAnsi="Arial" w:cs="Arial"/>
          <w:sz w:val="22"/>
          <w:szCs w:val="22"/>
        </w:rPr>
      </w:pPr>
      <w:r>
        <w:rPr>
          <w:rFonts w:ascii="Arial" w:hAnsi="Arial" w:cs="Arial"/>
          <w:sz w:val="22"/>
          <w:szCs w:val="22"/>
        </w:rPr>
        <w:t>- selvitys mahdollisista avoimista laskuista</w:t>
      </w:r>
    </w:p>
    <w:p w14:paraId="1DCBEA44" w14:textId="080AFEB3" w:rsidR="003A3D97" w:rsidRPr="003A3D97" w:rsidRDefault="003A3D97" w:rsidP="003A3D97">
      <w:pPr>
        <w:pStyle w:val="NormaaliWWW"/>
        <w:shd w:val="clear" w:color="auto" w:fill="FFFFFF"/>
        <w:spacing w:after="0"/>
        <w:rPr>
          <w:rFonts w:ascii="Arial" w:hAnsi="Arial" w:cs="Arial"/>
          <w:sz w:val="22"/>
          <w:szCs w:val="22"/>
        </w:rPr>
      </w:pPr>
      <w:r w:rsidRPr="003A3D97">
        <w:rPr>
          <w:rFonts w:ascii="Arial" w:hAnsi="Arial" w:cs="Arial"/>
          <w:sz w:val="22"/>
          <w:szCs w:val="22"/>
        </w:rPr>
        <w:t>- onko pelaaja saanut rahastosta tukea aiemmin</w:t>
      </w:r>
      <w:r>
        <w:rPr>
          <w:rFonts w:ascii="Arial" w:hAnsi="Arial" w:cs="Arial"/>
          <w:sz w:val="22"/>
          <w:szCs w:val="22"/>
        </w:rPr>
        <w:t>? Jos on, milloin?</w:t>
      </w:r>
    </w:p>
    <w:p w14:paraId="7131A0BB" w14:textId="49DF99F6" w:rsidR="00DA6C4C" w:rsidRPr="003A3D97" w:rsidRDefault="00F11304" w:rsidP="003A3D97">
      <w:pPr>
        <w:shd w:val="clear" w:color="auto" w:fill="FFFFFF"/>
        <w:spacing w:after="165" w:line="240" w:lineRule="auto"/>
        <w:rPr>
          <w:rFonts w:ascii="Arial" w:eastAsia="Times New Roman" w:hAnsi="Arial" w:cs="Arial"/>
          <w:color w:val="333333"/>
          <w:kern w:val="0"/>
          <w:lang w:eastAsia="fi-FI"/>
          <w14:ligatures w14:val="none"/>
        </w:rPr>
      </w:pPr>
      <w:r w:rsidRPr="00F11304">
        <w:rPr>
          <w:rFonts w:ascii="Arial" w:eastAsia="Times New Roman" w:hAnsi="Arial" w:cs="Arial"/>
          <w:color w:val="333333"/>
          <w:kern w:val="0"/>
          <w:lang w:eastAsia="fi-FI"/>
          <w14:ligatures w14:val="none"/>
        </w:rPr>
        <w:t>Puutteellisesti täytetty hakemus voi vaikuttaa tuen myöntämiseen, joten huolehdi, että em. kohtiin on vastattu. </w:t>
      </w:r>
      <w:r w:rsidR="00DA6C4C" w:rsidRPr="003A3D97">
        <w:rPr>
          <w:rFonts w:ascii="Arial" w:hAnsi="Arial" w:cs="Arial"/>
        </w:rPr>
        <w:t>Hakemuksessa on myös oltava yhteystieto, josta tarvittaessa saatavilla lisätietoa</w:t>
      </w:r>
      <w:r w:rsidR="008A7076" w:rsidRPr="003A3D97">
        <w:rPr>
          <w:rFonts w:ascii="Arial" w:hAnsi="Arial" w:cs="Arial"/>
        </w:rPr>
        <w:t xml:space="preserve"> ja</w:t>
      </w:r>
      <w:r w:rsidR="00DA6C4C" w:rsidRPr="003A3D97">
        <w:rPr>
          <w:rFonts w:ascii="Arial" w:hAnsi="Arial" w:cs="Arial"/>
        </w:rPr>
        <w:t xml:space="preserve"> johon päätös tuesta ilmoitetaan. Hakemus lähetetään osoitteeseen </w:t>
      </w:r>
      <w:r w:rsidR="00DA6C4C" w:rsidRPr="003A3D97">
        <w:rPr>
          <w:rFonts w:ascii="Arial" w:hAnsi="Arial" w:cs="Arial"/>
        </w:rPr>
        <w:t>lehmonpallo</w:t>
      </w:r>
      <w:r w:rsidR="00DA6C4C" w:rsidRPr="003A3D97">
        <w:rPr>
          <w:rFonts w:ascii="Arial" w:hAnsi="Arial" w:cs="Arial"/>
        </w:rPr>
        <w:t>@lehpa.</w:t>
      </w:r>
      <w:r w:rsidR="00DA6C4C" w:rsidRPr="003A3D97">
        <w:rPr>
          <w:rFonts w:ascii="Arial" w:hAnsi="Arial" w:cs="Arial"/>
        </w:rPr>
        <w:t>fi</w:t>
      </w:r>
      <w:r w:rsidR="00DA6C4C" w:rsidRPr="003A3D97">
        <w:rPr>
          <w:rFonts w:ascii="Arial" w:hAnsi="Arial" w:cs="Arial"/>
        </w:rPr>
        <w:t xml:space="preserve"> ja </w:t>
      </w:r>
      <w:proofErr w:type="spellStart"/>
      <w:r w:rsidR="00DA6C4C" w:rsidRPr="003A3D97">
        <w:rPr>
          <w:rFonts w:ascii="Arial" w:hAnsi="Arial" w:cs="Arial"/>
        </w:rPr>
        <w:t>Lehmon</w:t>
      </w:r>
      <w:proofErr w:type="spellEnd"/>
      <w:r w:rsidR="00DA6C4C" w:rsidRPr="003A3D97">
        <w:rPr>
          <w:rFonts w:ascii="Arial" w:hAnsi="Arial" w:cs="Arial"/>
        </w:rPr>
        <w:t xml:space="preserve"> Pallon johtokunnasta muodostuva työryhmä käsittelee hakemukset kuukausittain. </w:t>
      </w:r>
      <w:r w:rsidRPr="003A3D97">
        <w:rPr>
          <w:rFonts w:ascii="Arial" w:hAnsi="Arial" w:cs="Arial"/>
        </w:rPr>
        <w:t>Tukea saaneelle pelaajalle kerrotaan muista tukimahdollisuuksista</w:t>
      </w:r>
      <w:r w:rsidR="00BE527E">
        <w:rPr>
          <w:rFonts w:ascii="Arial" w:hAnsi="Arial" w:cs="Arial"/>
        </w:rPr>
        <w:t>.</w:t>
      </w:r>
      <w:r w:rsidRPr="003A3D97">
        <w:rPr>
          <w:rFonts w:ascii="Arial" w:hAnsi="Arial" w:cs="Arial"/>
        </w:rPr>
        <w:t xml:space="preserve">  </w:t>
      </w:r>
    </w:p>
    <w:p w14:paraId="714791CE" w14:textId="77777777" w:rsidR="00DA6C4C" w:rsidRPr="003A3D97" w:rsidRDefault="00DA6C4C">
      <w:pPr>
        <w:rPr>
          <w:rFonts w:ascii="Arial" w:hAnsi="Arial" w:cs="Arial"/>
        </w:rPr>
      </w:pPr>
      <w:r w:rsidRPr="003A3D97">
        <w:rPr>
          <w:rFonts w:ascii="Arial" w:hAnsi="Arial" w:cs="Arial"/>
        </w:rPr>
        <w:t xml:space="preserve">6. Rahastoa kartutetaan kannatusjäsenmaksujen, avustushakemusten ja erilaisten tapahtumien tuottojen avulla. Yrityksillä ja yksityishenkilöillä on myös mahdollisuus tehdä lahjoituksia rahastoon. Rahaston tuotto käytetään lyhentämättömänä vähävaraisten ja syrjäytymisuhan alla olevien lasten ja nuorten jalkapalloharrastuksen tukemiseen. </w:t>
      </w:r>
      <w:proofErr w:type="spellStart"/>
      <w:r w:rsidRPr="003A3D97">
        <w:rPr>
          <w:rFonts w:ascii="Arial" w:hAnsi="Arial" w:cs="Arial"/>
        </w:rPr>
        <w:t>LehPan</w:t>
      </w:r>
      <w:proofErr w:type="spellEnd"/>
      <w:r w:rsidRPr="003A3D97">
        <w:rPr>
          <w:rFonts w:ascii="Arial" w:hAnsi="Arial" w:cs="Arial"/>
        </w:rPr>
        <w:t xml:space="preserve"> tukirahaston tilinumero on FI16 5770 0520 3847 66. </w:t>
      </w:r>
    </w:p>
    <w:p w14:paraId="22F450C9" w14:textId="17F01AF9" w:rsidR="009F732E" w:rsidRPr="003A3D97" w:rsidRDefault="00DA6C4C">
      <w:pPr>
        <w:rPr>
          <w:rFonts w:ascii="Arial" w:hAnsi="Arial" w:cs="Arial"/>
        </w:rPr>
      </w:pPr>
      <w:r w:rsidRPr="003A3D97">
        <w:rPr>
          <w:rFonts w:ascii="Arial" w:hAnsi="Arial" w:cs="Arial"/>
        </w:rPr>
        <w:t>7. Tuki voidaan periä takaisin, mikäli havaitaan, että tukihakemuksessa on annettu virheellistä tietoa tai jos pelaaja lopettaa tai siirtyy toiseen seuraan kesken kauden.</w:t>
      </w:r>
    </w:p>
    <w:p w14:paraId="6FA47800" w14:textId="77777777" w:rsidR="00DA6C4C" w:rsidRPr="003A3D97" w:rsidRDefault="00DA6C4C">
      <w:pPr>
        <w:rPr>
          <w:rFonts w:ascii="Arial" w:hAnsi="Arial" w:cs="Arial"/>
        </w:rPr>
      </w:pPr>
    </w:p>
    <w:p w14:paraId="77C48903" w14:textId="77777777" w:rsidR="00DA6C4C" w:rsidRPr="003A3D97" w:rsidRDefault="00DA6C4C">
      <w:pPr>
        <w:rPr>
          <w:rFonts w:ascii="Arial" w:hAnsi="Arial" w:cs="Arial"/>
        </w:rPr>
      </w:pPr>
    </w:p>
    <w:sectPr w:rsidR="00DA6C4C" w:rsidRPr="003A3D9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1E1C16"/>
    <w:multiLevelType w:val="multilevel"/>
    <w:tmpl w:val="63F4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3863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4C"/>
    <w:rsid w:val="00044BBE"/>
    <w:rsid w:val="003A3D97"/>
    <w:rsid w:val="0063731C"/>
    <w:rsid w:val="008A7076"/>
    <w:rsid w:val="009F732E"/>
    <w:rsid w:val="00BE527E"/>
    <w:rsid w:val="00DA6C4C"/>
    <w:rsid w:val="00F1130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5D412"/>
  <w15:chartTrackingRefBased/>
  <w15:docId w15:val="{DAB059DE-4FBB-4E7D-A18F-FFCEF88E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DA6C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DA6C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DA6C4C"/>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DA6C4C"/>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DA6C4C"/>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DA6C4C"/>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DA6C4C"/>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DA6C4C"/>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DA6C4C"/>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A6C4C"/>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DA6C4C"/>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DA6C4C"/>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DA6C4C"/>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DA6C4C"/>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DA6C4C"/>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DA6C4C"/>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DA6C4C"/>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DA6C4C"/>
    <w:rPr>
      <w:rFonts w:eastAsiaTheme="majorEastAsia" w:cstheme="majorBidi"/>
      <w:color w:val="272727" w:themeColor="text1" w:themeTint="D8"/>
    </w:rPr>
  </w:style>
  <w:style w:type="paragraph" w:styleId="Otsikko">
    <w:name w:val="Title"/>
    <w:basedOn w:val="Normaali"/>
    <w:next w:val="Normaali"/>
    <w:link w:val="OtsikkoChar"/>
    <w:uiPriority w:val="10"/>
    <w:qFormat/>
    <w:rsid w:val="00DA6C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DA6C4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DA6C4C"/>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DA6C4C"/>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DA6C4C"/>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DA6C4C"/>
    <w:rPr>
      <w:i/>
      <w:iCs/>
      <w:color w:val="404040" w:themeColor="text1" w:themeTint="BF"/>
    </w:rPr>
  </w:style>
  <w:style w:type="paragraph" w:styleId="Luettelokappale">
    <w:name w:val="List Paragraph"/>
    <w:basedOn w:val="Normaali"/>
    <w:uiPriority w:val="34"/>
    <w:qFormat/>
    <w:rsid w:val="00DA6C4C"/>
    <w:pPr>
      <w:ind w:left="720"/>
      <w:contextualSpacing/>
    </w:pPr>
  </w:style>
  <w:style w:type="character" w:styleId="Voimakaskorostus">
    <w:name w:val="Intense Emphasis"/>
    <w:basedOn w:val="Kappaleenoletusfontti"/>
    <w:uiPriority w:val="21"/>
    <w:qFormat/>
    <w:rsid w:val="00DA6C4C"/>
    <w:rPr>
      <w:i/>
      <w:iCs/>
      <w:color w:val="0F4761" w:themeColor="accent1" w:themeShade="BF"/>
    </w:rPr>
  </w:style>
  <w:style w:type="paragraph" w:styleId="Erottuvalainaus">
    <w:name w:val="Intense Quote"/>
    <w:basedOn w:val="Normaali"/>
    <w:next w:val="Normaali"/>
    <w:link w:val="ErottuvalainausChar"/>
    <w:uiPriority w:val="30"/>
    <w:qFormat/>
    <w:rsid w:val="00DA6C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DA6C4C"/>
    <w:rPr>
      <w:i/>
      <w:iCs/>
      <w:color w:val="0F4761" w:themeColor="accent1" w:themeShade="BF"/>
    </w:rPr>
  </w:style>
  <w:style w:type="character" w:styleId="Erottuvaviittaus">
    <w:name w:val="Intense Reference"/>
    <w:basedOn w:val="Kappaleenoletusfontti"/>
    <w:uiPriority w:val="32"/>
    <w:qFormat/>
    <w:rsid w:val="00DA6C4C"/>
    <w:rPr>
      <w:b/>
      <w:bCs/>
      <w:smallCaps/>
      <w:color w:val="0F4761" w:themeColor="accent1" w:themeShade="BF"/>
      <w:spacing w:val="5"/>
    </w:rPr>
  </w:style>
  <w:style w:type="paragraph" w:styleId="NormaaliWWW">
    <w:name w:val="Normal (Web)"/>
    <w:basedOn w:val="Normaali"/>
    <w:uiPriority w:val="99"/>
    <w:unhideWhenUsed/>
    <w:rsid w:val="00F1130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95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264</Words>
  <Characters>2145</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Mahlanen</dc:creator>
  <cp:keywords/>
  <dc:description/>
  <cp:lastModifiedBy>Riina Mahlanen</cp:lastModifiedBy>
  <cp:revision>1</cp:revision>
  <dcterms:created xsi:type="dcterms:W3CDTF">2024-02-22T11:03:00Z</dcterms:created>
  <dcterms:modified xsi:type="dcterms:W3CDTF">2024-02-22T12:01:00Z</dcterms:modified>
</cp:coreProperties>
</file>